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DE50" w14:textId="77777777" w:rsidR="00455091" w:rsidRPr="00455091" w:rsidRDefault="00455091" w:rsidP="00455091">
      <w:pPr>
        <w:shd w:val="clear" w:color="auto" w:fill="FFFFFF"/>
        <w:spacing w:after="0" w:line="240" w:lineRule="auto"/>
        <w:rPr>
          <w:rFonts w:ascii="Helvetica" w:eastAsia="Times New Roman" w:hAnsi="Helvetica" w:cs="Times New Roman"/>
          <w:color w:val="222222"/>
          <w:sz w:val="24"/>
          <w:szCs w:val="24"/>
          <w:lang w:eastAsia="tr-TR"/>
        </w:rPr>
      </w:pPr>
    </w:p>
    <w:tbl>
      <w:tblPr>
        <w:tblW w:w="0" w:type="dxa"/>
        <w:tblCellMar>
          <w:left w:w="0" w:type="dxa"/>
          <w:right w:w="0" w:type="dxa"/>
        </w:tblCellMar>
        <w:tblLook w:val="04A0" w:firstRow="1" w:lastRow="0" w:firstColumn="1" w:lastColumn="0" w:noHBand="0" w:noVBand="1"/>
      </w:tblPr>
      <w:tblGrid>
        <w:gridCol w:w="9053"/>
        <w:gridCol w:w="5"/>
        <w:gridCol w:w="5"/>
        <w:gridCol w:w="9"/>
      </w:tblGrid>
      <w:tr w:rsidR="00455091" w:rsidRPr="00455091" w14:paraId="72972117" w14:textId="77777777" w:rsidTr="00455091">
        <w:tc>
          <w:tcPr>
            <w:tcW w:w="10443" w:type="dxa"/>
            <w:noWrap/>
            <w:hideMark/>
          </w:tcPr>
          <w:tbl>
            <w:tblPr>
              <w:tblW w:w="10440" w:type="dxa"/>
              <w:tblCellMar>
                <w:left w:w="0" w:type="dxa"/>
                <w:right w:w="0" w:type="dxa"/>
              </w:tblCellMar>
              <w:tblLook w:val="04A0" w:firstRow="1" w:lastRow="0" w:firstColumn="1" w:lastColumn="0" w:noHBand="0" w:noVBand="1"/>
            </w:tblPr>
            <w:tblGrid>
              <w:gridCol w:w="10440"/>
            </w:tblGrid>
            <w:tr w:rsidR="00455091" w:rsidRPr="00455091" w14:paraId="43B82DB6" w14:textId="77777777">
              <w:tc>
                <w:tcPr>
                  <w:tcW w:w="0" w:type="auto"/>
                  <w:vAlign w:val="center"/>
                  <w:hideMark/>
                </w:tcPr>
                <w:p w14:paraId="76194D52" w14:textId="31C307BD" w:rsidR="00455091" w:rsidRPr="00455091" w:rsidRDefault="00455091" w:rsidP="00455091">
                  <w:pPr>
                    <w:spacing w:before="100" w:beforeAutospacing="1" w:after="100" w:afterAutospacing="1" w:line="300" w:lineRule="atLeast"/>
                    <w:outlineLvl w:val="2"/>
                    <w:rPr>
                      <w:rFonts w:ascii="Helvetica" w:eastAsia="Times New Roman" w:hAnsi="Helvetica" w:cs="Times New Roman"/>
                      <w:b/>
                      <w:bCs/>
                      <w:color w:val="5F6368"/>
                      <w:spacing w:val="5"/>
                      <w:sz w:val="24"/>
                      <w:szCs w:val="24"/>
                      <w:lang w:eastAsia="tr-TR"/>
                    </w:rPr>
                  </w:pPr>
                  <w:r w:rsidRPr="001A4013">
                    <w:rPr>
                      <w:rFonts w:ascii="Helvetica" w:eastAsia="Times New Roman" w:hAnsi="Helvetica" w:cs="Times New Roman"/>
                      <w:b/>
                      <w:bCs/>
                      <w:color w:val="202124"/>
                      <w:spacing w:val="3"/>
                      <w:sz w:val="24"/>
                      <w:szCs w:val="24"/>
                      <w:lang w:eastAsia="tr-TR"/>
                    </w:rPr>
                    <w:t xml:space="preserve">Hazırlayan </w:t>
                  </w:r>
                  <w:r w:rsidRPr="00455091">
                    <w:rPr>
                      <w:rFonts w:ascii="Helvetica" w:eastAsia="Times New Roman" w:hAnsi="Helvetica" w:cs="Times New Roman"/>
                      <w:b/>
                      <w:bCs/>
                      <w:color w:val="202124"/>
                      <w:spacing w:val="3"/>
                      <w:sz w:val="24"/>
                      <w:szCs w:val="24"/>
                      <w:lang w:eastAsia="tr-TR"/>
                    </w:rPr>
                    <w:t xml:space="preserve">Sait </w:t>
                  </w:r>
                  <w:r w:rsidRPr="001A4013">
                    <w:rPr>
                      <w:rFonts w:ascii="Helvetica" w:eastAsia="Times New Roman" w:hAnsi="Helvetica" w:cs="Times New Roman"/>
                      <w:b/>
                      <w:bCs/>
                      <w:color w:val="202124"/>
                      <w:spacing w:val="3"/>
                      <w:sz w:val="24"/>
                      <w:szCs w:val="24"/>
                      <w:lang w:eastAsia="tr-TR"/>
                    </w:rPr>
                    <w:t>A</w:t>
                  </w:r>
                  <w:r w:rsidRPr="00455091">
                    <w:rPr>
                      <w:rFonts w:ascii="Helvetica" w:eastAsia="Times New Roman" w:hAnsi="Helvetica" w:cs="Times New Roman"/>
                      <w:b/>
                      <w:bCs/>
                      <w:color w:val="202124"/>
                      <w:spacing w:val="3"/>
                      <w:sz w:val="24"/>
                      <w:szCs w:val="24"/>
                      <w:lang w:eastAsia="tr-TR"/>
                    </w:rPr>
                    <w:t>lioğlu</w:t>
                  </w:r>
                </w:p>
              </w:tc>
            </w:tr>
          </w:tbl>
          <w:p w14:paraId="0BBE80C1" w14:textId="77777777" w:rsidR="00455091" w:rsidRPr="00455091" w:rsidRDefault="00455091" w:rsidP="00455091">
            <w:pPr>
              <w:spacing w:after="0" w:line="300" w:lineRule="atLeast"/>
              <w:rPr>
                <w:rFonts w:ascii="Helvetica" w:eastAsia="Times New Roman" w:hAnsi="Helvetica" w:cs="Times New Roman"/>
                <w:spacing w:val="3"/>
                <w:sz w:val="24"/>
                <w:szCs w:val="24"/>
                <w:lang w:eastAsia="tr-TR"/>
              </w:rPr>
            </w:pPr>
          </w:p>
        </w:tc>
        <w:tc>
          <w:tcPr>
            <w:tcW w:w="0" w:type="auto"/>
            <w:noWrap/>
            <w:hideMark/>
          </w:tcPr>
          <w:p w14:paraId="265E133A" w14:textId="220C9A6E" w:rsidR="00455091" w:rsidRPr="00455091" w:rsidRDefault="00455091" w:rsidP="00455091">
            <w:pPr>
              <w:spacing w:after="0" w:line="240" w:lineRule="auto"/>
              <w:jc w:val="right"/>
              <w:rPr>
                <w:rFonts w:ascii="Helvetica" w:eastAsia="Times New Roman" w:hAnsi="Helvetica" w:cs="Times New Roman"/>
                <w:color w:val="222222"/>
                <w:spacing w:val="3"/>
                <w:sz w:val="24"/>
                <w:szCs w:val="24"/>
                <w:lang w:eastAsia="tr-TR"/>
              </w:rPr>
            </w:pPr>
          </w:p>
        </w:tc>
        <w:tc>
          <w:tcPr>
            <w:tcW w:w="0" w:type="auto"/>
            <w:noWrap/>
            <w:hideMark/>
          </w:tcPr>
          <w:p w14:paraId="02146ADF" w14:textId="77777777" w:rsidR="00455091" w:rsidRPr="00455091" w:rsidRDefault="00455091" w:rsidP="00455091">
            <w:pPr>
              <w:spacing w:after="0" w:line="240" w:lineRule="auto"/>
              <w:jc w:val="right"/>
              <w:rPr>
                <w:rFonts w:ascii="Helvetica" w:eastAsia="Times New Roman" w:hAnsi="Helvetica" w:cs="Times New Roman"/>
                <w:color w:val="222222"/>
                <w:spacing w:val="3"/>
                <w:sz w:val="24"/>
                <w:szCs w:val="24"/>
                <w:lang w:eastAsia="tr-TR"/>
              </w:rPr>
            </w:pPr>
          </w:p>
        </w:tc>
        <w:tc>
          <w:tcPr>
            <w:tcW w:w="0" w:type="auto"/>
            <w:vMerge w:val="restart"/>
            <w:noWrap/>
            <w:hideMark/>
          </w:tcPr>
          <w:p w14:paraId="64549579" w14:textId="2CBBBA91" w:rsidR="00455091" w:rsidRPr="00455091" w:rsidRDefault="00455091" w:rsidP="00455091">
            <w:pPr>
              <w:spacing w:after="0" w:line="270" w:lineRule="atLeast"/>
              <w:jc w:val="center"/>
              <w:rPr>
                <w:rFonts w:ascii="Helvetica" w:eastAsia="Times New Roman" w:hAnsi="Helvetica" w:cs="Times New Roman"/>
                <w:color w:val="444444"/>
                <w:spacing w:val="3"/>
                <w:sz w:val="24"/>
                <w:szCs w:val="24"/>
                <w:lang w:eastAsia="tr-TR"/>
              </w:rPr>
            </w:pPr>
            <w:r w:rsidRPr="001A4013">
              <w:rPr>
                <w:rFonts w:ascii="Helvetica" w:eastAsia="Times New Roman" w:hAnsi="Helvetica" w:cs="Times New Roman"/>
                <w:noProof/>
                <w:color w:val="444444"/>
                <w:spacing w:val="3"/>
                <w:sz w:val="24"/>
                <w:szCs w:val="24"/>
                <w:lang w:eastAsia="tr-TR"/>
              </w:rPr>
              <w:drawing>
                <wp:inline distT="0" distB="0" distL="0" distR="0" wp14:anchorId="6573386C" wp14:editId="69D1B28D">
                  <wp:extent cx="8890" cy="88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BF72019" w14:textId="50152593" w:rsidR="00455091" w:rsidRPr="00455091" w:rsidRDefault="00455091" w:rsidP="00455091">
            <w:pPr>
              <w:spacing w:after="0" w:line="270" w:lineRule="atLeast"/>
              <w:jc w:val="center"/>
              <w:rPr>
                <w:rFonts w:ascii="Helvetica" w:eastAsia="Times New Roman" w:hAnsi="Helvetica" w:cs="Times New Roman"/>
                <w:color w:val="444444"/>
                <w:spacing w:val="3"/>
                <w:sz w:val="24"/>
                <w:szCs w:val="24"/>
                <w:lang w:eastAsia="tr-TR"/>
              </w:rPr>
            </w:pPr>
            <w:r w:rsidRPr="001A4013">
              <w:rPr>
                <w:rFonts w:ascii="Helvetica" w:eastAsia="Times New Roman" w:hAnsi="Helvetica" w:cs="Times New Roman"/>
                <w:noProof/>
                <w:color w:val="444444"/>
                <w:spacing w:val="3"/>
                <w:sz w:val="24"/>
                <w:szCs w:val="24"/>
                <w:lang w:eastAsia="tr-TR"/>
              </w:rPr>
              <w:drawing>
                <wp:inline distT="0" distB="0" distL="0" distR="0" wp14:anchorId="1048803F" wp14:editId="04F89913">
                  <wp:extent cx="8890" cy="88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455091" w:rsidRPr="00455091" w14:paraId="79ACA62C" w14:textId="77777777" w:rsidTr="00455091">
        <w:tc>
          <w:tcPr>
            <w:tcW w:w="0" w:type="auto"/>
            <w:gridSpan w:val="3"/>
            <w:vAlign w:val="center"/>
            <w:hideMark/>
          </w:tcPr>
          <w:tbl>
            <w:tblPr>
              <w:tblW w:w="13980" w:type="dxa"/>
              <w:tblCellMar>
                <w:left w:w="0" w:type="dxa"/>
                <w:right w:w="0" w:type="dxa"/>
              </w:tblCellMar>
              <w:tblLook w:val="04A0" w:firstRow="1" w:lastRow="0" w:firstColumn="1" w:lastColumn="0" w:noHBand="0" w:noVBand="1"/>
            </w:tblPr>
            <w:tblGrid>
              <w:gridCol w:w="13980"/>
            </w:tblGrid>
            <w:tr w:rsidR="00455091" w:rsidRPr="00455091" w14:paraId="195217BC" w14:textId="77777777">
              <w:tc>
                <w:tcPr>
                  <w:tcW w:w="0" w:type="auto"/>
                  <w:noWrap/>
                  <w:vAlign w:val="center"/>
                  <w:hideMark/>
                </w:tcPr>
                <w:p w14:paraId="2ADD7089" w14:textId="732A9B4D" w:rsidR="00455091" w:rsidRPr="00455091" w:rsidRDefault="00455091" w:rsidP="00455091">
                  <w:pPr>
                    <w:spacing w:after="0" w:line="300" w:lineRule="atLeast"/>
                    <w:rPr>
                      <w:rFonts w:ascii="Helvetica" w:eastAsia="Times New Roman" w:hAnsi="Helvetica" w:cs="Times New Roman"/>
                      <w:sz w:val="24"/>
                      <w:szCs w:val="24"/>
                      <w:lang w:eastAsia="tr-TR"/>
                    </w:rPr>
                  </w:pPr>
                </w:p>
                <w:p w14:paraId="0C32F0F1" w14:textId="22115AE7" w:rsidR="00455091" w:rsidRPr="00455091" w:rsidRDefault="00455091" w:rsidP="00455091">
                  <w:pPr>
                    <w:spacing w:after="0" w:line="300" w:lineRule="atLeast"/>
                    <w:textAlignment w:val="top"/>
                    <w:rPr>
                      <w:rFonts w:ascii="Helvetica" w:eastAsia="Times New Roman" w:hAnsi="Helvetica" w:cs="Times New Roman"/>
                      <w:sz w:val="24"/>
                      <w:szCs w:val="24"/>
                      <w:lang w:eastAsia="tr-TR"/>
                    </w:rPr>
                  </w:pPr>
                  <w:r w:rsidRPr="001A4013">
                    <w:rPr>
                      <w:rFonts w:ascii="Helvetica" w:eastAsia="Times New Roman" w:hAnsi="Helvetica" w:cs="Times New Roman"/>
                      <w:noProof/>
                      <w:sz w:val="24"/>
                      <w:szCs w:val="24"/>
                      <w:lang w:eastAsia="tr-TR"/>
                    </w:rPr>
                    <w:drawing>
                      <wp:inline distT="0" distB="0" distL="0" distR="0" wp14:anchorId="486CB1C6" wp14:editId="75178334">
                        <wp:extent cx="8890" cy="88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7D653407" w14:textId="77777777" w:rsidR="00455091" w:rsidRPr="00455091" w:rsidRDefault="00455091" w:rsidP="00455091">
            <w:pPr>
              <w:spacing w:after="0" w:line="240" w:lineRule="auto"/>
              <w:rPr>
                <w:rFonts w:ascii="Helvetica" w:eastAsia="Times New Roman" w:hAnsi="Helvetica" w:cs="Times New Roman"/>
                <w:spacing w:val="3"/>
                <w:sz w:val="24"/>
                <w:szCs w:val="24"/>
                <w:lang w:eastAsia="tr-TR"/>
              </w:rPr>
            </w:pPr>
          </w:p>
        </w:tc>
        <w:tc>
          <w:tcPr>
            <w:tcW w:w="0" w:type="auto"/>
            <w:vMerge/>
            <w:vAlign w:val="center"/>
            <w:hideMark/>
          </w:tcPr>
          <w:p w14:paraId="2E89DB3E" w14:textId="77777777" w:rsidR="00455091" w:rsidRPr="00455091" w:rsidRDefault="00455091" w:rsidP="00455091">
            <w:pPr>
              <w:spacing w:after="0" w:line="240" w:lineRule="auto"/>
              <w:rPr>
                <w:rFonts w:ascii="Helvetica" w:eastAsia="Times New Roman" w:hAnsi="Helvetica" w:cs="Times New Roman"/>
                <w:color w:val="444444"/>
                <w:spacing w:val="3"/>
                <w:sz w:val="24"/>
                <w:szCs w:val="24"/>
                <w:lang w:eastAsia="tr-TR"/>
              </w:rPr>
            </w:pPr>
          </w:p>
        </w:tc>
      </w:tr>
    </w:tbl>
    <w:p w14:paraId="6F6FDF37" w14:textId="40D810DF"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ÖZGÜN İRADE DERGİSİ 2019 KASIM SAYISI “DOSYA” KONUSU BAĞLAMINDA </w:t>
      </w:r>
      <w:r w:rsidRPr="00455091">
        <w:rPr>
          <w:rFonts w:ascii="Times New Roman" w:eastAsia="Times New Roman" w:hAnsi="Times New Roman" w:cs="Times New Roman"/>
          <w:b/>
          <w:bCs/>
          <w:color w:val="FF0000"/>
          <w:sz w:val="24"/>
          <w:szCs w:val="24"/>
          <w:lang w:eastAsia="tr-TR"/>
        </w:rPr>
        <w:t>MALATYA FİDAN KİTABEVİ</w:t>
      </w:r>
      <w:r w:rsidRPr="00455091">
        <w:rPr>
          <w:rFonts w:ascii="Times New Roman" w:eastAsia="Times New Roman" w:hAnsi="Times New Roman" w:cs="Times New Roman"/>
          <w:b/>
          <w:bCs/>
          <w:color w:val="222222"/>
          <w:sz w:val="24"/>
          <w:szCs w:val="24"/>
          <w:lang w:eastAsia="tr-TR"/>
        </w:rPr>
        <w:t> YETKİLİSİN</w:t>
      </w:r>
      <w:r w:rsidR="007E57B2">
        <w:rPr>
          <w:rFonts w:ascii="Times New Roman" w:eastAsia="Times New Roman" w:hAnsi="Times New Roman" w:cs="Times New Roman"/>
          <w:b/>
          <w:bCs/>
          <w:color w:val="222222"/>
          <w:sz w:val="24"/>
          <w:szCs w:val="24"/>
          <w:lang w:eastAsia="tr-TR"/>
        </w:rPr>
        <w:t>İN</w:t>
      </w:r>
      <w:r w:rsidRPr="00455091">
        <w:rPr>
          <w:rFonts w:ascii="Times New Roman" w:eastAsia="Times New Roman" w:hAnsi="Times New Roman" w:cs="Times New Roman"/>
          <w:b/>
          <w:bCs/>
          <w:color w:val="222222"/>
          <w:sz w:val="24"/>
          <w:szCs w:val="24"/>
          <w:lang w:eastAsia="tr-TR"/>
        </w:rPr>
        <w:t>, CEVAPLANDIRMASI NİYETİYLE SORULA</w:t>
      </w:r>
      <w:r w:rsidRPr="001A4013">
        <w:rPr>
          <w:rFonts w:ascii="Times New Roman" w:eastAsia="Times New Roman" w:hAnsi="Times New Roman" w:cs="Times New Roman"/>
          <w:b/>
          <w:bCs/>
          <w:color w:val="222222"/>
          <w:sz w:val="24"/>
          <w:szCs w:val="24"/>
          <w:lang w:eastAsia="tr-TR"/>
        </w:rPr>
        <w:t xml:space="preserve">CAK OLAN </w:t>
      </w:r>
      <w:r w:rsidRPr="00455091">
        <w:rPr>
          <w:rFonts w:ascii="Times New Roman" w:eastAsia="Times New Roman" w:hAnsi="Times New Roman" w:cs="Times New Roman"/>
          <w:b/>
          <w:bCs/>
          <w:color w:val="222222"/>
          <w:sz w:val="24"/>
          <w:szCs w:val="24"/>
          <w:lang w:eastAsia="tr-TR"/>
        </w:rPr>
        <w:t>SORULAR...</w:t>
      </w:r>
    </w:p>
    <w:p w14:paraId="31D33D4A" w14:textId="3DB1A5E3"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FF0000"/>
          <w:sz w:val="24"/>
          <w:szCs w:val="24"/>
          <w:lang w:eastAsia="tr-TR"/>
        </w:rPr>
        <w:t>S.1</w:t>
      </w:r>
      <w:r w:rsidRPr="00455091">
        <w:rPr>
          <w:rFonts w:ascii="Times New Roman" w:eastAsia="Times New Roman" w:hAnsi="Times New Roman" w:cs="Times New Roman"/>
          <w:b/>
          <w:bCs/>
          <w:color w:val="222222"/>
          <w:sz w:val="24"/>
          <w:szCs w:val="24"/>
          <w:lang w:eastAsia="tr-TR"/>
        </w:rPr>
        <w:t>)</w:t>
      </w:r>
      <w:r w:rsidRPr="001A4013">
        <w:rPr>
          <w:rFonts w:ascii="Times New Roman" w:eastAsia="Times New Roman" w:hAnsi="Times New Roman" w:cs="Times New Roman"/>
          <w:b/>
          <w:bCs/>
          <w:color w:val="222222"/>
          <w:sz w:val="24"/>
          <w:szCs w:val="24"/>
          <w:lang w:eastAsia="tr-TR"/>
        </w:rPr>
        <w:t xml:space="preserve"> </w:t>
      </w:r>
      <w:r w:rsidRPr="00455091">
        <w:rPr>
          <w:rFonts w:ascii="Times New Roman" w:eastAsia="Times New Roman" w:hAnsi="Times New Roman" w:cs="Times New Roman"/>
          <w:color w:val="222222"/>
          <w:sz w:val="24"/>
          <w:szCs w:val="24"/>
          <w:lang w:eastAsia="tr-TR"/>
        </w:rPr>
        <w:t>Malatya, cumhuriyet dönemi İslamcılığı çerçevesinde, Türkiye</w:t>
      </w:r>
      <w:r w:rsidR="007E57B2">
        <w:rPr>
          <w:rFonts w:ascii="Times New Roman" w:eastAsia="Times New Roman" w:hAnsi="Times New Roman" w:cs="Times New Roman"/>
          <w:color w:val="222222"/>
          <w:sz w:val="24"/>
          <w:szCs w:val="24"/>
          <w:lang w:eastAsia="tr-TR"/>
        </w:rPr>
        <w:t xml:space="preserve"> sıralamasında kültürel düzeyde</w:t>
      </w:r>
      <w:r w:rsidRPr="00455091">
        <w:rPr>
          <w:rFonts w:ascii="Times New Roman" w:eastAsia="Times New Roman" w:hAnsi="Times New Roman" w:cs="Times New Roman"/>
          <w:color w:val="222222"/>
          <w:sz w:val="24"/>
          <w:szCs w:val="24"/>
          <w:lang w:eastAsia="tr-TR"/>
        </w:rPr>
        <w:t xml:space="preserve"> İstanbul ve Konya</w:t>
      </w:r>
      <w:r w:rsidR="007E57B2">
        <w:rPr>
          <w:rFonts w:ascii="Times New Roman" w:eastAsia="Times New Roman" w:hAnsi="Times New Roman" w:cs="Times New Roman"/>
          <w:color w:val="222222"/>
          <w:sz w:val="24"/>
          <w:szCs w:val="24"/>
          <w:lang w:eastAsia="tr-TR"/>
        </w:rPr>
        <w:t xml:space="preserve"> gibi şehirlerle </w:t>
      </w:r>
      <w:r w:rsidRPr="00455091">
        <w:rPr>
          <w:rFonts w:ascii="Times New Roman" w:eastAsia="Times New Roman" w:hAnsi="Times New Roman" w:cs="Times New Roman"/>
          <w:color w:val="222222"/>
          <w:sz w:val="24"/>
          <w:szCs w:val="24"/>
          <w:lang w:eastAsia="tr-TR"/>
        </w:rPr>
        <w:t xml:space="preserve"> </w:t>
      </w:r>
      <w:r w:rsidR="007E57B2">
        <w:rPr>
          <w:rFonts w:ascii="Times New Roman" w:eastAsia="Times New Roman" w:hAnsi="Times New Roman" w:cs="Times New Roman"/>
          <w:color w:val="222222"/>
          <w:sz w:val="24"/>
          <w:szCs w:val="24"/>
          <w:lang w:eastAsia="tr-TR"/>
        </w:rPr>
        <w:t>anılmaktadır. Malatya bu</w:t>
      </w:r>
      <w:r w:rsidRPr="00455091">
        <w:rPr>
          <w:rFonts w:ascii="Times New Roman" w:eastAsia="Times New Roman" w:hAnsi="Times New Roman" w:cs="Times New Roman"/>
          <w:color w:val="222222"/>
          <w:sz w:val="24"/>
          <w:szCs w:val="24"/>
          <w:lang w:eastAsia="tr-TR"/>
        </w:rPr>
        <w:t xml:space="preserve"> iki şehirden farklı olarak, kendine özgü bir ekol </w:t>
      </w:r>
      <w:r w:rsidR="007E57B2">
        <w:rPr>
          <w:rFonts w:ascii="Times New Roman" w:eastAsia="Times New Roman" w:hAnsi="Times New Roman" w:cs="Times New Roman"/>
          <w:color w:val="222222"/>
          <w:sz w:val="24"/>
          <w:szCs w:val="24"/>
          <w:lang w:eastAsia="tr-TR"/>
        </w:rPr>
        <w:t>olarak</w:t>
      </w:r>
      <w:r w:rsidR="00AE25F8">
        <w:rPr>
          <w:rFonts w:ascii="Times New Roman" w:eastAsia="Times New Roman" w:hAnsi="Times New Roman" w:cs="Times New Roman"/>
          <w:color w:val="222222"/>
          <w:sz w:val="24"/>
          <w:szCs w:val="24"/>
          <w:lang w:eastAsia="tr-TR"/>
        </w:rPr>
        <w:t xml:space="preserve"> </w:t>
      </w:r>
      <w:r w:rsidR="007E57B2">
        <w:rPr>
          <w:rFonts w:ascii="Times New Roman" w:eastAsia="Times New Roman" w:hAnsi="Times New Roman" w:cs="Times New Roman"/>
          <w:color w:val="222222"/>
          <w:sz w:val="24"/>
          <w:szCs w:val="24"/>
          <w:lang w:eastAsia="tr-TR"/>
        </w:rPr>
        <w:t>ta</w:t>
      </w:r>
      <w:r w:rsidRPr="00455091">
        <w:rPr>
          <w:rFonts w:ascii="Times New Roman" w:eastAsia="Times New Roman" w:hAnsi="Times New Roman" w:cs="Times New Roman"/>
          <w:color w:val="222222"/>
          <w:sz w:val="24"/>
          <w:szCs w:val="24"/>
          <w:lang w:eastAsia="tr-TR"/>
        </w:rPr>
        <w:t xml:space="preserve"> anıl</w:t>
      </w:r>
      <w:r w:rsidR="00AE25F8">
        <w:rPr>
          <w:rFonts w:ascii="Times New Roman" w:eastAsia="Times New Roman" w:hAnsi="Times New Roman" w:cs="Times New Roman"/>
          <w:color w:val="222222"/>
          <w:sz w:val="24"/>
          <w:szCs w:val="24"/>
          <w:lang w:eastAsia="tr-TR"/>
        </w:rPr>
        <w:t>maktad</w:t>
      </w:r>
      <w:r w:rsidRPr="00455091">
        <w:rPr>
          <w:rFonts w:ascii="Times New Roman" w:eastAsia="Times New Roman" w:hAnsi="Times New Roman" w:cs="Times New Roman"/>
          <w:color w:val="222222"/>
          <w:sz w:val="24"/>
          <w:szCs w:val="24"/>
          <w:lang w:eastAsia="tr-TR"/>
        </w:rPr>
        <w:t>ır</w:t>
      </w:r>
      <w:r w:rsidR="007E57B2">
        <w:rPr>
          <w:rFonts w:ascii="Times New Roman" w:eastAsia="Times New Roman" w:hAnsi="Times New Roman" w:cs="Times New Roman"/>
          <w:color w:val="222222"/>
          <w:sz w:val="24"/>
          <w:szCs w:val="24"/>
          <w:lang w:eastAsia="tr-TR"/>
        </w:rPr>
        <w:t>.</w:t>
      </w:r>
    </w:p>
    <w:p w14:paraId="0FE3008D" w14:textId="40B8958F"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Bu ekol, Malatya ve civarı</w:t>
      </w:r>
      <w:r w:rsidR="00AE25F8">
        <w:rPr>
          <w:rFonts w:ascii="Times New Roman" w:eastAsia="Times New Roman" w:hAnsi="Times New Roman" w:cs="Times New Roman"/>
          <w:color w:val="222222"/>
          <w:sz w:val="24"/>
          <w:szCs w:val="24"/>
          <w:lang w:eastAsia="tr-TR"/>
        </w:rPr>
        <w:t>nd</w:t>
      </w:r>
      <w:r w:rsidRPr="00455091">
        <w:rPr>
          <w:rFonts w:ascii="Times New Roman" w:eastAsia="Times New Roman" w:hAnsi="Times New Roman" w:cs="Times New Roman"/>
          <w:color w:val="222222"/>
          <w:sz w:val="24"/>
          <w:szCs w:val="24"/>
          <w:lang w:eastAsia="tr-TR"/>
        </w:rPr>
        <w:t>a etkin ol</w:t>
      </w:r>
      <w:r w:rsidR="00AE25F8">
        <w:rPr>
          <w:rFonts w:ascii="Times New Roman" w:eastAsia="Times New Roman" w:hAnsi="Times New Roman" w:cs="Times New Roman"/>
          <w:color w:val="222222"/>
          <w:sz w:val="24"/>
          <w:szCs w:val="24"/>
          <w:lang w:eastAsia="tr-TR"/>
        </w:rPr>
        <w:t xml:space="preserve">duğu gibi Türkiye’nin </w:t>
      </w:r>
      <w:r w:rsidR="00093830">
        <w:rPr>
          <w:rFonts w:ascii="Times New Roman" w:eastAsia="Times New Roman" w:hAnsi="Times New Roman" w:cs="Times New Roman"/>
          <w:color w:val="222222"/>
          <w:sz w:val="24"/>
          <w:szCs w:val="24"/>
          <w:lang w:eastAsia="tr-TR"/>
        </w:rPr>
        <w:t>kültürel ortamlarında her dönemde hatırlanmış ve kendisinde de bahsedilmiştir.</w:t>
      </w:r>
      <w:r w:rsidRPr="00455091">
        <w:rPr>
          <w:rFonts w:ascii="Times New Roman" w:eastAsia="Times New Roman" w:hAnsi="Times New Roman" w:cs="Times New Roman"/>
          <w:color w:val="222222"/>
          <w:sz w:val="24"/>
          <w:szCs w:val="24"/>
          <w:lang w:eastAsia="tr-TR"/>
        </w:rPr>
        <w:t xml:space="preserve"> </w:t>
      </w:r>
    </w:p>
    <w:p w14:paraId="1298CB56" w14:textId="6E8F6DC6"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 xml:space="preserve">Bu ekol, muhataba var olan bilgi sunumunda, her şeyden önce bir nesne olan </w:t>
      </w:r>
      <w:r w:rsidRPr="00455091">
        <w:rPr>
          <w:rFonts w:ascii="Times New Roman" w:eastAsia="Times New Roman" w:hAnsi="Times New Roman" w:cs="Times New Roman"/>
          <w:b/>
          <w:bCs/>
          <w:color w:val="222222"/>
          <w:sz w:val="24"/>
          <w:szCs w:val="24"/>
          <w:lang w:eastAsia="tr-TR"/>
        </w:rPr>
        <w:t>kitap</w:t>
      </w:r>
      <w:r w:rsidRPr="00455091">
        <w:rPr>
          <w:rFonts w:ascii="Times New Roman" w:eastAsia="Times New Roman" w:hAnsi="Times New Roman" w:cs="Times New Roman"/>
          <w:color w:val="222222"/>
          <w:sz w:val="24"/>
          <w:szCs w:val="24"/>
          <w:lang w:eastAsia="tr-TR"/>
        </w:rPr>
        <w:t xml:space="preserve"> ile yol göstermeye çalışmıştı. O süreçte Malatya ve </w:t>
      </w:r>
      <w:r w:rsidR="00093830">
        <w:rPr>
          <w:rFonts w:ascii="Times New Roman" w:eastAsia="Times New Roman" w:hAnsi="Times New Roman" w:cs="Times New Roman"/>
          <w:color w:val="222222"/>
          <w:sz w:val="24"/>
          <w:szCs w:val="24"/>
          <w:lang w:eastAsia="tr-TR"/>
        </w:rPr>
        <w:t>çevresinde</w:t>
      </w:r>
      <w:r w:rsidRPr="00455091">
        <w:rPr>
          <w:rFonts w:ascii="Times New Roman" w:eastAsia="Times New Roman" w:hAnsi="Times New Roman" w:cs="Times New Roman"/>
          <w:color w:val="222222"/>
          <w:sz w:val="24"/>
          <w:szCs w:val="24"/>
          <w:lang w:eastAsia="tr-TR"/>
        </w:rPr>
        <w:t xml:space="preserve"> kitabev</w:t>
      </w:r>
      <w:r w:rsidR="00093830">
        <w:rPr>
          <w:rFonts w:ascii="Times New Roman" w:eastAsia="Times New Roman" w:hAnsi="Times New Roman" w:cs="Times New Roman"/>
          <w:color w:val="222222"/>
          <w:sz w:val="24"/>
          <w:szCs w:val="24"/>
          <w:lang w:eastAsia="tr-TR"/>
        </w:rPr>
        <w:t>ler</w:t>
      </w:r>
      <w:r w:rsidRPr="00455091">
        <w:rPr>
          <w:rFonts w:ascii="Times New Roman" w:eastAsia="Times New Roman" w:hAnsi="Times New Roman" w:cs="Times New Roman"/>
          <w:color w:val="222222"/>
          <w:sz w:val="24"/>
          <w:szCs w:val="24"/>
          <w:lang w:eastAsia="tr-TR"/>
        </w:rPr>
        <w:t xml:space="preserve">i kurulmuştu. Fidan Kitabevi’nin kuruluşunda bu </w:t>
      </w:r>
      <w:r w:rsidR="00251A7C">
        <w:rPr>
          <w:rFonts w:ascii="Times New Roman" w:eastAsia="Times New Roman" w:hAnsi="Times New Roman" w:cs="Times New Roman"/>
          <w:color w:val="222222"/>
          <w:sz w:val="24"/>
          <w:szCs w:val="24"/>
          <w:lang w:eastAsia="tr-TR"/>
        </w:rPr>
        <w:t>kültürel ortamın</w:t>
      </w:r>
      <w:r w:rsidRPr="00455091">
        <w:rPr>
          <w:rFonts w:ascii="Times New Roman" w:eastAsia="Times New Roman" w:hAnsi="Times New Roman" w:cs="Times New Roman"/>
          <w:color w:val="222222"/>
          <w:sz w:val="24"/>
          <w:szCs w:val="24"/>
          <w:lang w:eastAsia="tr-TR"/>
        </w:rPr>
        <w:t xml:space="preserve"> rolü hemen hemen göz ardı edilemezdi…</w:t>
      </w:r>
    </w:p>
    <w:p w14:paraId="0ABD58DE" w14:textId="4117E03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 xml:space="preserve">Bu </w:t>
      </w:r>
      <w:r w:rsidR="004B494C">
        <w:rPr>
          <w:rFonts w:ascii="Times New Roman" w:eastAsia="Times New Roman" w:hAnsi="Times New Roman" w:cs="Times New Roman"/>
          <w:b/>
          <w:bCs/>
          <w:color w:val="222222"/>
          <w:sz w:val="24"/>
          <w:szCs w:val="24"/>
          <w:lang w:eastAsia="tr-TR"/>
        </w:rPr>
        <w:t xml:space="preserve">bağlamda ayakta kalabilen </w:t>
      </w:r>
      <w:r w:rsidR="00711316">
        <w:rPr>
          <w:rFonts w:ascii="Times New Roman" w:eastAsia="Times New Roman" w:hAnsi="Times New Roman" w:cs="Times New Roman"/>
          <w:b/>
          <w:bCs/>
          <w:color w:val="222222"/>
          <w:sz w:val="24"/>
          <w:szCs w:val="24"/>
          <w:lang w:eastAsia="tr-TR"/>
        </w:rPr>
        <w:t>kitapevlerinden biri olan Fidan Kitapevi yöneticisi olarak</w:t>
      </w:r>
      <w:r w:rsidRPr="00455091">
        <w:rPr>
          <w:rFonts w:ascii="Times New Roman" w:eastAsia="Times New Roman" w:hAnsi="Times New Roman" w:cs="Times New Roman"/>
          <w:b/>
          <w:bCs/>
          <w:color w:val="222222"/>
          <w:sz w:val="24"/>
          <w:szCs w:val="24"/>
          <w:lang w:eastAsia="tr-TR"/>
        </w:rPr>
        <w:t xml:space="preserve"> ne demek isterdiniz?</w:t>
      </w:r>
    </w:p>
    <w:p w14:paraId="1D070016"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w:t>
      </w:r>
    </w:p>
    <w:p w14:paraId="309B11C0" w14:textId="705E5E0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FF0000"/>
          <w:sz w:val="24"/>
          <w:szCs w:val="24"/>
          <w:lang w:eastAsia="tr-TR"/>
        </w:rPr>
        <w:t>S.2</w:t>
      </w:r>
      <w:r w:rsidRPr="00455091">
        <w:rPr>
          <w:rFonts w:ascii="Times New Roman" w:eastAsia="Times New Roman" w:hAnsi="Times New Roman" w:cs="Times New Roman"/>
          <w:color w:val="222222"/>
          <w:sz w:val="24"/>
          <w:szCs w:val="24"/>
          <w:lang w:eastAsia="tr-TR"/>
        </w:rPr>
        <w:t>)</w:t>
      </w:r>
      <w:r w:rsidRPr="001A4013">
        <w:rPr>
          <w:rFonts w:ascii="Times New Roman" w:eastAsia="Times New Roman" w:hAnsi="Times New Roman" w:cs="Times New Roman"/>
          <w:color w:val="222222"/>
          <w:sz w:val="24"/>
          <w:szCs w:val="24"/>
          <w:lang w:eastAsia="tr-TR"/>
        </w:rPr>
        <w:t xml:space="preserve"> </w:t>
      </w:r>
      <w:r w:rsidRPr="00455091">
        <w:rPr>
          <w:rFonts w:ascii="Times New Roman" w:eastAsia="Times New Roman" w:hAnsi="Times New Roman" w:cs="Times New Roman"/>
          <w:color w:val="222222"/>
          <w:sz w:val="24"/>
          <w:szCs w:val="24"/>
          <w:lang w:eastAsia="tr-TR"/>
        </w:rPr>
        <w:t>Öteden beri belli oranda harekete dönüşen İslamcı yapıların, çay ocakları</w:t>
      </w:r>
      <w:r w:rsidR="00251A7C">
        <w:rPr>
          <w:rFonts w:ascii="Times New Roman" w:eastAsia="Times New Roman" w:hAnsi="Times New Roman" w:cs="Times New Roman"/>
          <w:color w:val="222222"/>
          <w:sz w:val="24"/>
          <w:szCs w:val="24"/>
          <w:lang w:eastAsia="tr-TR"/>
        </w:rPr>
        <w:t xml:space="preserve"> ve kitapevleri</w:t>
      </w:r>
      <w:r w:rsidRPr="00455091">
        <w:rPr>
          <w:rFonts w:ascii="Times New Roman" w:eastAsia="Times New Roman" w:hAnsi="Times New Roman" w:cs="Times New Roman"/>
          <w:color w:val="222222"/>
          <w:sz w:val="24"/>
          <w:szCs w:val="24"/>
          <w:lang w:eastAsia="tr-TR"/>
        </w:rPr>
        <w:t xml:space="preserve"> çerçevesinde oluştukları, ilk bilgilenmelerin bu mekânlarda elde edildiği bilinmektedir.</w:t>
      </w:r>
    </w:p>
    <w:p w14:paraId="4804D0B6" w14:textId="756082E4"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 xml:space="preserve">Buralar adeta, bir kitap ve dolayısıyla kültür merkezi hükmünde faaliyetler icra ediliyor olup, para </w:t>
      </w:r>
      <w:r w:rsidR="00711316">
        <w:rPr>
          <w:rFonts w:ascii="Times New Roman" w:eastAsia="Times New Roman" w:hAnsi="Times New Roman" w:cs="Times New Roman"/>
          <w:color w:val="222222"/>
          <w:sz w:val="24"/>
          <w:szCs w:val="24"/>
          <w:lang w:eastAsia="tr-TR"/>
        </w:rPr>
        <w:t>yani ticaret genellikle</w:t>
      </w:r>
      <w:r w:rsidRPr="00455091">
        <w:rPr>
          <w:rFonts w:ascii="Times New Roman" w:eastAsia="Times New Roman" w:hAnsi="Times New Roman" w:cs="Times New Roman"/>
          <w:color w:val="222222"/>
          <w:sz w:val="24"/>
          <w:szCs w:val="24"/>
          <w:lang w:eastAsia="tr-TR"/>
        </w:rPr>
        <w:t xml:space="preserve"> ikinci planda kalır ve öncelik olarak kitap üzerinden bilgilenme, bilinçlenme eylemi gelirdi. Bununla birlikte, buraların </w:t>
      </w:r>
      <w:r w:rsidR="00CF4CF4">
        <w:rPr>
          <w:rFonts w:ascii="Times New Roman" w:eastAsia="Times New Roman" w:hAnsi="Times New Roman" w:cs="Times New Roman"/>
          <w:color w:val="222222"/>
          <w:sz w:val="24"/>
          <w:szCs w:val="24"/>
          <w:lang w:eastAsia="tr-TR"/>
        </w:rPr>
        <w:t xml:space="preserve">tabii ki </w:t>
      </w:r>
      <w:r w:rsidRPr="00455091">
        <w:rPr>
          <w:rFonts w:ascii="Times New Roman" w:eastAsia="Times New Roman" w:hAnsi="Times New Roman" w:cs="Times New Roman"/>
          <w:color w:val="222222"/>
          <w:sz w:val="24"/>
          <w:szCs w:val="24"/>
          <w:lang w:eastAsia="tr-TR"/>
        </w:rPr>
        <w:t>belli bir masrafı da olurdu.</w:t>
      </w:r>
    </w:p>
    <w:p w14:paraId="7BC7A769" w14:textId="542C8DA8" w:rsidR="00455091" w:rsidRPr="00455091" w:rsidRDefault="00613158" w:rsidP="00455091">
      <w:pPr>
        <w:shd w:val="clear" w:color="auto" w:fill="FFFFFF"/>
        <w:spacing w:after="200" w:line="253" w:lineRule="atLeast"/>
        <w:jc w:val="both"/>
        <w:rPr>
          <w:rFonts w:ascii="Calibri" w:eastAsia="Times New Roman" w:hAnsi="Calibri" w:cs="Calibri"/>
          <w:color w:val="222222"/>
          <w:sz w:val="24"/>
          <w:szCs w:val="24"/>
          <w:lang w:eastAsia="tr-TR"/>
        </w:rPr>
      </w:pPr>
      <w:r>
        <w:rPr>
          <w:rFonts w:ascii="Times New Roman" w:eastAsia="Times New Roman" w:hAnsi="Times New Roman" w:cs="Times New Roman"/>
          <w:color w:val="222222"/>
          <w:sz w:val="24"/>
          <w:szCs w:val="24"/>
          <w:lang w:eastAsia="tr-TR"/>
        </w:rPr>
        <w:t>Z</w:t>
      </w:r>
      <w:r w:rsidR="00455091" w:rsidRPr="00455091">
        <w:rPr>
          <w:rFonts w:ascii="Times New Roman" w:eastAsia="Times New Roman" w:hAnsi="Times New Roman" w:cs="Times New Roman"/>
          <w:color w:val="222222"/>
          <w:sz w:val="24"/>
          <w:szCs w:val="24"/>
          <w:lang w:eastAsia="tr-TR"/>
        </w:rPr>
        <w:t>a</w:t>
      </w:r>
      <w:r>
        <w:rPr>
          <w:rFonts w:ascii="Times New Roman" w:eastAsia="Times New Roman" w:hAnsi="Times New Roman" w:cs="Times New Roman"/>
          <w:color w:val="222222"/>
          <w:sz w:val="24"/>
          <w:szCs w:val="24"/>
          <w:lang w:eastAsia="tr-TR"/>
        </w:rPr>
        <w:t xml:space="preserve">manla kitapevleri varlıklarını devam ettirmek için </w:t>
      </w:r>
      <w:r w:rsidR="00455091" w:rsidRPr="00455091">
        <w:rPr>
          <w:rFonts w:ascii="Times New Roman" w:eastAsia="Times New Roman" w:hAnsi="Times New Roman" w:cs="Times New Roman"/>
          <w:color w:val="222222"/>
          <w:sz w:val="24"/>
          <w:szCs w:val="24"/>
          <w:lang w:eastAsia="tr-TR"/>
        </w:rPr>
        <w:t>değişi</w:t>
      </w:r>
      <w:r>
        <w:rPr>
          <w:rFonts w:ascii="Times New Roman" w:eastAsia="Times New Roman" w:hAnsi="Times New Roman" w:cs="Times New Roman"/>
          <w:color w:val="222222"/>
          <w:sz w:val="24"/>
          <w:szCs w:val="24"/>
          <w:lang w:eastAsia="tr-TR"/>
        </w:rPr>
        <w:t xml:space="preserve">k konseptlerle çalışsalar da çoğunluğu </w:t>
      </w:r>
      <w:r w:rsidR="006A612B">
        <w:rPr>
          <w:rFonts w:ascii="Times New Roman" w:eastAsia="Times New Roman" w:hAnsi="Times New Roman" w:cs="Times New Roman"/>
          <w:color w:val="222222"/>
          <w:sz w:val="24"/>
          <w:szCs w:val="24"/>
          <w:lang w:eastAsia="tr-TR"/>
        </w:rPr>
        <w:t xml:space="preserve">olumsuz şartlara </w:t>
      </w:r>
      <w:r w:rsidR="00CF4CF4">
        <w:rPr>
          <w:rFonts w:ascii="Times New Roman" w:eastAsia="Times New Roman" w:hAnsi="Times New Roman" w:cs="Times New Roman"/>
          <w:color w:val="222222"/>
          <w:sz w:val="24"/>
          <w:szCs w:val="24"/>
          <w:lang w:eastAsia="tr-TR"/>
        </w:rPr>
        <w:t xml:space="preserve">dayanamamış ve </w:t>
      </w:r>
      <w:r>
        <w:rPr>
          <w:rFonts w:ascii="Times New Roman" w:eastAsia="Times New Roman" w:hAnsi="Times New Roman" w:cs="Times New Roman"/>
          <w:color w:val="222222"/>
          <w:sz w:val="24"/>
          <w:szCs w:val="24"/>
          <w:lang w:eastAsia="tr-TR"/>
        </w:rPr>
        <w:t>kapanmışlardır</w:t>
      </w:r>
      <w:r w:rsidR="006A612B">
        <w:rPr>
          <w:rFonts w:ascii="Times New Roman" w:eastAsia="Times New Roman" w:hAnsi="Times New Roman" w:cs="Times New Roman"/>
          <w:color w:val="222222"/>
          <w:sz w:val="24"/>
          <w:szCs w:val="24"/>
          <w:lang w:eastAsia="tr-TR"/>
        </w:rPr>
        <w:t xml:space="preserve">. </w:t>
      </w:r>
      <w:r w:rsidR="00CF4CF4">
        <w:rPr>
          <w:rFonts w:ascii="Times New Roman" w:eastAsia="Times New Roman" w:hAnsi="Times New Roman" w:cs="Times New Roman"/>
          <w:color w:val="222222"/>
          <w:sz w:val="24"/>
          <w:szCs w:val="24"/>
          <w:lang w:eastAsia="tr-TR"/>
        </w:rPr>
        <w:t xml:space="preserve">Yeni dönemde </w:t>
      </w:r>
      <w:r w:rsidR="00CF4CF4" w:rsidRPr="00CF4CF4">
        <w:rPr>
          <w:rFonts w:ascii="Times New Roman" w:eastAsia="Times New Roman" w:hAnsi="Times New Roman" w:cs="Times New Roman"/>
          <w:b/>
          <w:bCs/>
          <w:color w:val="222222"/>
          <w:sz w:val="24"/>
          <w:szCs w:val="24"/>
          <w:lang w:eastAsia="tr-TR"/>
        </w:rPr>
        <w:t>Kitapevleri</w:t>
      </w:r>
      <w:r w:rsidR="00455091" w:rsidRPr="00455091">
        <w:rPr>
          <w:rFonts w:ascii="Times New Roman" w:eastAsia="Times New Roman" w:hAnsi="Times New Roman" w:cs="Times New Roman"/>
          <w:color w:val="222222"/>
          <w:sz w:val="24"/>
          <w:szCs w:val="24"/>
          <w:lang w:eastAsia="tr-TR"/>
        </w:rPr>
        <w:t xml:space="preserve"> yerini kitap cafe türü postmodern ultra mekânlara bırakmıştı. Haliyle bu mekanlar, kurulum açısından bir hayli maddi külfeti içeriyordu. Bu da ilişkilerde az çok bir farklılaşmayı da beraberinde getiriyordu…</w:t>
      </w:r>
    </w:p>
    <w:p w14:paraId="356E6A6B" w14:textId="3FA92960"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Bu türden keskin diyebileceğimiz farklılıklar dikkate alındığında, bilgi, tebliğ, yaşam ve kazanç olgularından hangisi, öncelik sırasına konulabilir</w:t>
      </w:r>
      <w:r w:rsidR="00CF4CF4">
        <w:rPr>
          <w:rFonts w:ascii="Times New Roman" w:eastAsia="Times New Roman" w:hAnsi="Times New Roman" w:cs="Times New Roman"/>
          <w:color w:val="222222"/>
          <w:sz w:val="24"/>
          <w:szCs w:val="24"/>
          <w:lang w:eastAsia="tr-TR"/>
        </w:rPr>
        <w:t xml:space="preserve"> veya böyle bir önceliğimiz olur mu</w:t>
      </w:r>
      <w:r w:rsidRPr="00455091">
        <w:rPr>
          <w:rFonts w:ascii="Times New Roman" w:eastAsia="Times New Roman" w:hAnsi="Times New Roman" w:cs="Times New Roman"/>
          <w:color w:val="222222"/>
          <w:sz w:val="24"/>
          <w:szCs w:val="24"/>
          <w:lang w:eastAsia="tr-TR"/>
        </w:rPr>
        <w:t>?</w:t>
      </w:r>
    </w:p>
    <w:p w14:paraId="67F56DB3"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w:t>
      </w:r>
    </w:p>
    <w:p w14:paraId="4D7E5C45" w14:textId="54D55E94"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FF0000"/>
          <w:sz w:val="24"/>
          <w:szCs w:val="24"/>
          <w:lang w:eastAsia="tr-TR"/>
        </w:rPr>
        <w:t>S.3</w:t>
      </w:r>
      <w:r w:rsidRPr="00455091">
        <w:rPr>
          <w:rFonts w:ascii="Times New Roman" w:eastAsia="Times New Roman" w:hAnsi="Times New Roman" w:cs="Times New Roman"/>
          <w:b/>
          <w:bCs/>
          <w:color w:val="222222"/>
          <w:sz w:val="24"/>
          <w:szCs w:val="24"/>
          <w:lang w:eastAsia="tr-TR"/>
        </w:rPr>
        <w:t>)</w:t>
      </w:r>
      <w:r w:rsidRPr="001A4013">
        <w:rPr>
          <w:rFonts w:ascii="Times New Roman" w:eastAsia="Times New Roman" w:hAnsi="Times New Roman" w:cs="Times New Roman"/>
          <w:b/>
          <w:bCs/>
          <w:color w:val="222222"/>
          <w:sz w:val="24"/>
          <w:szCs w:val="24"/>
          <w:lang w:eastAsia="tr-TR"/>
        </w:rPr>
        <w:t xml:space="preserve"> </w:t>
      </w:r>
      <w:r w:rsidRPr="00455091">
        <w:rPr>
          <w:rFonts w:ascii="Times New Roman" w:eastAsia="Times New Roman" w:hAnsi="Times New Roman" w:cs="Times New Roman"/>
          <w:color w:val="222222"/>
          <w:sz w:val="24"/>
          <w:szCs w:val="24"/>
          <w:lang w:eastAsia="tr-TR"/>
        </w:rPr>
        <w:t>12 Eylül darbesi sonrasında, milliyetçi cenahı ‘n</w:t>
      </w:r>
      <w:r w:rsidRPr="001A4013">
        <w:rPr>
          <w:rFonts w:ascii="Times New Roman" w:eastAsia="Times New Roman" w:hAnsi="Times New Roman" w:cs="Times New Roman"/>
          <w:color w:val="222222"/>
          <w:sz w:val="24"/>
          <w:szCs w:val="24"/>
          <w:lang w:eastAsia="tr-TR"/>
        </w:rPr>
        <w:t>ö</w:t>
      </w:r>
      <w:r w:rsidRPr="00455091">
        <w:rPr>
          <w:rFonts w:ascii="Times New Roman" w:eastAsia="Times New Roman" w:hAnsi="Times New Roman" w:cs="Times New Roman"/>
          <w:color w:val="222222"/>
          <w:sz w:val="24"/>
          <w:szCs w:val="24"/>
          <w:lang w:eastAsia="tr-TR"/>
        </w:rPr>
        <w:t>tr’ anlamda istisna kıldığımızda, İslamcı ve sol cenahın, hem darbeci ortama karşı mücadelesi</w:t>
      </w:r>
      <w:r w:rsidRPr="00455091">
        <w:rPr>
          <w:rFonts w:ascii="Times New Roman" w:eastAsia="Times New Roman" w:hAnsi="Times New Roman" w:cs="Times New Roman"/>
          <w:color w:val="222222"/>
          <w:sz w:val="24"/>
          <w:szCs w:val="24"/>
          <w:u w:val="single"/>
          <w:lang w:eastAsia="tr-TR"/>
        </w:rPr>
        <w:t> </w:t>
      </w:r>
      <w:r w:rsidRPr="00455091">
        <w:rPr>
          <w:rFonts w:ascii="Times New Roman" w:eastAsia="Times New Roman" w:hAnsi="Times New Roman" w:cs="Times New Roman"/>
          <w:color w:val="222222"/>
          <w:sz w:val="24"/>
          <w:szCs w:val="24"/>
          <w:lang w:eastAsia="tr-TR"/>
        </w:rPr>
        <w:t>ve hem</w:t>
      </w:r>
      <w:r w:rsidR="001A4013" w:rsidRPr="001A4013">
        <w:rPr>
          <w:rFonts w:ascii="Times New Roman" w:eastAsia="Times New Roman" w:hAnsi="Times New Roman" w:cs="Times New Roman"/>
          <w:color w:val="222222"/>
          <w:sz w:val="24"/>
          <w:szCs w:val="24"/>
          <w:lang w:eastAsia="tr-TR"/>
        </w:rPr>
        <w:t xml:space="preserve"> </w:t>
      </w:r>
      <w:r w:rsidRPr="00455091">
        <w:rPr>
          <w:rFonts w:ascii="Times New Roman" w:eastAsia="Times New Roman" w:hAnsi="Times New Roman" w:cs="Times New Roman"/>
          <w:color w:val="222222"/>
          <w:sz w:val="24"/>
          <w:szCs w:val="24"/>
          <w:lang w:eastAsia="tr-TR"/>
        </w:rPr>
        <w:t>de kendini ‘yeniden’ oluşturma çabalarının hasılası olan kitap yayıncılığı alanında adeta bir patlama olduğu gözlemleniyordu.</w:t>
      </w:r>
    </w:p>
    <w:p w14:paraId="03A6A0A8"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Bu zaman diliminde çıkarılan dergiler dışında, kitapla ilgili olarak epey yayınevi kurulmuş ve kitabevi açılmıştı.</w:t>
      </w:r>
    </w:p>
    <w:p w14:paraId="2A6DFB7D"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Sol yayınevlerinin yayımladığı eserleri Türkiye’nin hemen hemen her şehrinde görmek olası idi. Özellikle de başta İstanbul’da olmak üzere üniversitelerin bulunduğu şehirlerde sol kitaplar, kendine bayağı alıcı bulabiliyordu…</w:t>
      </w:r>
    </w:p>
    <w:p w14:paraId="71387DEC" w14:textId="77777777" w:rsidR="00CF4CF4" w:rsidRDefault="00455091" w:rsidP="00455091">
      <w:pPr>
        <w:shd w:val="clear" w:color="auto" w:fill="FFFFFF"/>
        <w:spacing w:after="200" w:line="253" w:lineRule="atLeast"/>
        <w:jc w:val="both"/>
        <w:rPr>
          <w:rFonts w:ascii="Times New Roman" w:eastAsia="Times New Roman" w:hAnsi="Times New Roman" w:cs="Times New Roman"/>
          <w:color w:val="222222"/>
          <w:sz w:val="24"/>
          <w:szCs w:val="24"/>
          <w:lang w:eastAsia="tr-TR"/>
        </w:rPr>
      </w:pPr>
      <w:r w:rsidRPr="00455091">
        <w:rPr>
          <w:rFonts w:ascii="Times New Roman" w:eastAsia="Times New Roman" w:hAnsi="Times New Roman" w:cs="Times New Roman"/>
          <w:color w:val="222222"/>
          <w:sz w:val="24"/>
          <w:szCs w:val="24"/>
          <w:lang w:eastAsia="tr-TR"/>
        </w:rPr>
        <w:lastRenderedPageBreak/>
        <w:t xml:space="preserve">İslamcı yayınevlerinin yayımladığı eserlerde, hem üniversitelerin bulunduğu şehirlerde ve hem de Doğu’da Erzurum, Diyarbakır ve Malatya gibi İslami hassasiyetin yoğun olduğu şehirlerde de, üniversitenin dışında da, okur grupları tarafından oluşturulan çevrelere hitap ediyordu. </w:t>
      </w:r>
    </w:p>
    <w:p w14:paraId="5855B590" w14:textId="4AAE6B61"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color w:val="222222"/>
          <w:sz w:val="24"/>
          <w:szCs w:val="24"/>
          <w:lang w:eastAsia="tr-TR"/>
        </w:rPr>
        <w:t xml:space="preserve">28 Şubat </w:t>
      </w:r>
      <w:r w:rsidR="00CF4CF4">
        <w:rPr>
          <w:rFonts w:ascii="Times New Roman" w:eastAsia="Times New Roman" w:hAnsi="Times New Roman" w:cs="Times New Roman"/>
          <w:color w:val="222222"/>
          <w:sz w:val="24"/>
          <w:szCs w:val="24"/>
          <w:lang w:eastAsia="tr-TR"/>
        </w:rPr>
        <w:t xml:space="preserve">süreciyle birlikte </w:t>
      </w:r>
      <w:r w:rsidRPr="00455091">
        <w:rPr>
          <w:rFonts w:ascii="Times New Roman" w:eastAsia="Times New Roman" w:hAnsi="Times New Roman" w:cs="Times New Roman"/>
          <w:color w:val="222222"/>
          <w:sz w:val="24"/>
          <w:szCs w:val="24"/>
          <w:lang w:eastAsia="tr-TR"/>
        </w:rPr>
        <w:t>başlayan Kemalist karakterli ‘devlet’ baskısı sonucunda, birçok şehirde olduğu üzere özellikle de Diyarbakır ve Malatya gibi yerlerde, kitapçılık artık ateşten gömlek bir işe dönüşmüştü…</w:t>
      </w:r>
    </w:p>
    <w:p w14:paraId="6B233644" w14:textId="35FFC923"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Uzunca yıllar süren bu olumsuz ve sakil</w:t>
      </w:r>
      <w:r w:rsidR="00DB634B">
        <w:rPr>
          <w:rFonts w:ascii="Times New Roman" w:eastAsia="Times New Roman" w:hAnsi="Times New Roman" w:cs="Times New Roman"/>
          <w:b/>
          <w:bCs/>
          <w:color w:val="222222"/>
          <w:sz w:val="24"/>
          <w:szCs w:val="24"/>
          <w:lang w:eastAsia="tr-TR"/>
        </w:rPr>
        <w:t xml:space="preserve"> (bunaltıcı)</w:t>
      </w:r>
      <w:r w:rsidRPr="00455091">
        <w:rPr>
          <w:rFonts w:ascii="Times New Roman" w:eastAsia="Times New Roman" w:hAnsi="Times New Roman" w:cs="Times New Roman"/>
          <w:b/>
          <w:bCs/>
          <w:color w:val="222222"/>
          <w:sz w:val="24"/>
          <w:szCs w:val="24"/>
          <w:lang w:eastAsia="tr-TR"/>
        </w:rPr>
        <w:t xml:space="preserve"> ortamın Fidan Kitabevi özelinde nasıl bir etkisi olmuştu?</w:t>
      </w:r>
    </w:p>
    <w:p w14:paraId="40E5D08E"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FF0000"/>
          <w:sz w:val="24"/>
          <w:szCs w:val="24"/>
          <w:lang w:eastAsia="tr-TR"/>
        </w:rPr>
        <w:t>S.4</w:t>
      </w:r>
      <w:r w:rsidRPr="00455091">
        <w:rPr>
          <w:rFonts w:ascii="Times New Roman" w:eastAsia="Times New Roman" w:hAnsi="Times New Roman" w:cs="Times New Roman"/>
          <w:b/>
          <w:bCs/>
          <w:color w:val="222222"/>
          <w:sz w:val="24"/>
          <w:szCs w:val="24"/>
          <w:lang w:eastAsia="tr-TR"/>
        </w:rPr>
        <w:t>) </w:t>
      </w:r>
      <w:r w:rsidRPr="00455091">
        <w:rPr>
          <w:rFonts w:ascii="Times New Roman" w:eastAsia="Times New Roman" w:hAnsi="Times New Roman" w:cs="Times New Roman"/>
          <w:color w:val="222222"/>
          <w:sz w:val="24"/>
          <w:szCs w:val="24"/>
          <w:lang w:eastAsia="tr-TR"/>
        </w:rPr>
        <w:t>İşin içerisinde geçerli bir espriye bağlı olarak kazanç olmasına rağmen, Fidan Kitabevi’nin, kitap olgusu üzerinden, muhatabı sahih bir şekilde bilinçlendirme de dahil olmak üzere, birçok saikle yürüyüşü devam etmekte…</w:t>
      </w:r>
    </w:p>
    <w:p w14:paraId="4B7EA92F" w14:textId="152D6E83"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Bu yürüyüş Fidan Kitabevi’ne, dünden bugüne bakıldığında, avantaj ve dezavantaj açılarından kaynaklı nasıl bir etki bırakmıştı</w:t>
      </w:r>
      <w:r w:rsidR="00DB634B">
        <w:rPr>
          <w:rFonts w:ascii="Times New Roman" w:eastAsia="Times New Roman" w:hAnsi="Times New Roman" w:cs="Times New Roman"/>
          <w:b/>
          <w:bCs/>
          <w:color w:val="222222"/>
          <w:sz w:val="24"/>
          <w:szCs w:val="24"/>
          <w:lang w:eastAsia="tr-TR"/>
        </w:rPr>
        <w:t xml:space="preserve"> yani Fidan Kitapevi hayatiyetini nasıl devam ettiriyor</w:t>
      </w:r>
      <w:r w:rsidRPr="00455091">
        <w:rPr>
          <w:rFonts w:ascii="Times New Roman" w:eastAsia="Times New Roman" w:hAnsi="Times New Roman" w:cs="Times New Roman"/>
          <w:b/>
          <w:bCs/>
          <w:color w:val="222222"/>
          <w:sz w:val="24"/>
          <w:szCs w:val="24"/>
          <w:lang w:eastAsia="tr-TR"/>
        </w:rPr>
        <w:t>?</w:t>
      </w:r>
    </w:p>
    <w:p w14:paraId="552D427F" w14:textId="77777777" w:rsidR="00455091" w:rsidRPr="00455091" w:rsidRDefault="00455091" w:rsidP="00455091">
      <w:pPr>
        <w:shd w:val="clear" w:color="auto" w:fill="FFFFFF"/>
        <w:spacing w:after="200" w:line="253" w:lineRule="atLeast"/>
        <w:jc w:val="both"/>
        <w:rPr>
          <w:rFonts w:ascii="Calibri" w:eastAsia="Times New Roman" w:hAnsi="Calibri" w:cs="Calibri"/>
          <w:color w:val="222222"/>
          <w:sz w:val="24"/>
          <w:szCs w:val="24"/>
          <w:lang w:eastAsia="tr-TR"/>
        </w:rPr>
      </w:pPr>
      <w:r w:rsidRPr="00455091">
        <w:rPr>
          <w:rFonts w:ascii="Times New Roman" w:eastAsia="Times New Roman" w:hAnsi="Times New Roman" w:cs="Times New Roman"/>
          <w:b/>
          <w:bCs/>
          <w:color w:val="222222"/>
          <w:sz w:val="24"/>
          <w:szCs w:val="24"/>
          <w:lang w:eastAsia="tr-TR"/>
        </w:rPr>
        <w:t>Teşekkür ederiz… </w:t>
      </w:r>
    </w:p>
    <w:p w14:paraId="0E4B4762" w14:textId="21758DB8" w:rsidR="00FD4B34" w:rsidRDefault="00DB634B">
      <w:pPr>
        <w:rPr>
          <w:sz w:val="24"/>
          <w:szCs w:val="24"/>
        </w:rPr>
      </w:pPr>
      <w:r>
        <w:rPr>
          <w:sz w:val="24"/>
          <w:szCs w:val="24"/>
        </w:rPr>
        <w:t xml:space="preserve">Not; özet olarak uzun bir zamandır kitapçılık hizmeti veren bir </w:t>
      </w:r>
      <w:r w:rsidRPr="00DB634B">
        <w:rPr>
          <w:b/>
          <w:bCs/>
          <w:sz w:val="24"/>
          <w:szCs w:val="24"/>
        </w:rPr>
        <w:t>Kitapevi</w:t>
      </w:r>
      <w:r>
        <w:rPr>
          <w:sz w:val="24"/>
          <w:szCs w:val="24"/>
        </w:rPr>
        <w:t xml:space="preserve"> olarak, Kitapcılığın zorluklarını ve güzelliklerini, bu sürdürülebilir bir meslek mi</w:t>
      </w:r>
      <w:r w:rsidR="002A393E">
        <w:rPr>
          <w:sz w:val="24"/>
          <w:szCs w:val="24"/>
        </w:rPr>
        <w:t xml:space="preserve">? Eğer sürdürülmesi gerekli bir </w:t>
      </w:r>
      <w:r>
        <w:rPr>
          <w:sz w:val="24"/>
          <w:szCs w:val="24"/>
        </w:rPr>
        <w:t xml:space="preserve"> </w:t>
      </w:r>
      <w:r w:rsidR="002A393E">
        <w:rPr>
          <w:sz w:val="24"/>
          <w:szCs w:val="24"/>
        </w:rPr>
        <w:t>işse ne gibi sorunları var ve neler yapılabili? Selam ve dua ile…</w:t>
      </w:r>
      <w:r>
        <w:rPr>
          <w:sz w:val="24"/>
          <w:szCs w:val="24"/>
        </w:rPr>
        <w:t xml:space="preserve"> </w:t>
      </w:r>
    </w:p>
    <w:p w14:paraId="35CA8B16" w14:textId="53005953" w:rsidR="000946F0" w:rsidRPr="001A4013" w:rsidRDefault="000946F0">
      <w:pPr>
        <w:rPr>
          <w:sz w:val="24"/>
          <w:szCs w:val="24"/>
        </w:rPr>
      </w:pPr>
      <w:r>
        <w:rPr>
          <w:sz w:val="24"/>
          <w:szCs w:val="24"/>
        </w:rPr>
        <w:t>Not ‘”</w:t>
      </w:r>
      <w:bookmarkStart w:id="0" w:name="_GoBack"/>
      <w:bookmarkEnd w:id="0"/>
    </w:p>
    <w:sectPr w:rsidR="000946F0" w:rsidRPr="001A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34"/>
    <w:rsid w:val="00093830"/>
    <w:rsid w:val="000946F0"/>
    <w:rsid w:val="001A4013"/>
    <w:rsid w:val="00251A7C"/>
    <w:rsid w:val="002A393E"/>
    <w:rsid w:val="002E14D0"/>
    <w:rsid w:val="00455091"/>
    <w:rsid w:val="004B494C"/>
    <w:rsid w:val="004C6BA1"/>
    <w:rsid w:val="00613158"/>
    <w:rsid w:val="006A612B"/>
    <w:rsid w:val="00711316"/>
    <w:rsid w:val="007E57B2"/>
    <w:rsid w:val="00AE25F8"/>
    <w:rsid w:val="00CF4CF4"/>
    <w:rsid w:val="00DB634B"/>
    <w:rsid w:val="00FD4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235E"/>
  <w15:chartTrackingRefBased/>
  <w15:docId w15:val="{7C52F9A5-56DE-49CB-8948-89C5129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3">
    <w:name w:val="heading 3"/>
    <w:basedOn w:val="Normal"/>
    <w:link w:val="Balk3Char"/>
    <w:uiPriority w:val="9"/>
    <w:qFormat/>
    <w:rsid w:val="0045509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55091"/>
    <w:rPr>
      <w:rFonts w:ascii="Times New Roman" w:eastAsia="Times New Roman" w:hAnsi="Times New Roman" w:cs="Times New Roman"/>
      <w:b/>
      <w:bCs/>
      <w:sz w:val="27"/>
      <w:szCs w:val="27"/>
      <w:lang w:eastAsia="tr-TR"/>
    </w:rPr>
  </w:style>
  <w:style w:type="character" w:customStyle="1" w:styleId="gd">
    <w:name w:val="gd"/>
    <w:basedOn w:val="VarsaylanParagrafYazTipi"/>
    <w:rsid w:val="00455091"/>
  </w:style>
  <w:style w:type="character" w:customStyle="1" w:styleId="g3">
    <w:name w:val="g3"/>
    <w:basedOn w:val="VarsaylanParagrafYazTipi"/>
    <w:rsid w:val="00455091"/>
  </w:style>
  <w:style w:type="character" w:customStyle="1" w:styleId="hb">
    <w:name w:val="hb"/>
    <w:basedOn w:val="VarsaylanParagrafYazTipi"/>
    <w:rsid w:val="00455091"/>
  </w:style>
  <w:style w:type="character" w:customStyle="1" w:styleId="g2">
    <w:name w:val="g2"/>
    <w:basedOn w:val="VarsaylanParagrafYazTipi"/>
    <w:rsid w:val="0045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31386">
      <w:bodyDiv w:val="1"/>
      <w:marLeft w:val="0"/>
      <w:marRight w:val="0"/>
      <w:marTop w:val="0"/>
      <w:marBottom w:val="0"/>
      <w:divBdr>
        <w:top w:val="none" w:sz="0" w:space="0" w:color="auto"/>
        <w:left w:val="none" w:sz="0" w:space="0" w:color="auto"/>
        <w:bottom w:val="none" w:sz="0" w:space="0" w:color="auto"/>
        <w:right w:val="none" w:sz="0" w:space="0" w:color="auto"/>
      </w:divBdr>
      <w:divsChild>
        <w:div w:id="67000408">
          <w:marLeft w:val="0"/>
          <w:marRight w:val="0"/>
          <w:marTop w:val="0"/>
          <w:marBottom w:val="0"/>
          <w:divBdr>
            <w:top w:val="none" w:sz="0" w:space="0" w:color="auto"/>
            <w:left w:val="none" w:sz="0" w:space="0" w:color="auto"/>
            <w:bottom w:val="none" w:sz="0" w:space="0" w:color="auto"/>
            <w:right w:val="none" w:sz="0" w:space="0" w:color="auto"/>
          </w:divBdr>
          <w:divsChild>
            <w:div w:id="640963921">
              <w:marLeft w:val="0"/>
              <w:marRight w:val="0"/>
              <w:marTop w:val="0"/>
              <w:marBottom w:val="0"/>
              <w:divBdr>
                <w:top w:val="none" w:sz="0" w:space="0" w:color="auto"/>
                <w:left w:val="none" w:sz="0" w:space="0" w:color="auto"/>
                <w:bottom w:val="none" w:sz="0" w:space="0" w:color="auto"/>
                <w:right w:val="none" w:sz="0" w:space="0" w:color="auto"/>
              </w:divBdr>
            </w:div>
            <w:div w:id="735129252">
              <w:marLeft w:val="300"/>
              <w:marRight w:val="0"/>
              <w:marTop w:val="0"/>
              <w:marBottom w:val="0"/>
              <w:divBdr>
                <w:top w:val="none" w:sz="0" w:space="0" w:color="auto"/>
                <w:left w:val="none" w:sz="0" w:space="0" w:color="auto"/>
                <w:bottom w:val="none" w:sz="0" w:space="0" w:color="auto"/>
                <w:right w:val="none" w:sz="0" w:space="0" w:color="auto"/>
              </w:divBdr>
            </w:div>
            <w:div w:id="1694072180">
              <w:marLeft w:val="300"/>
              <w:marRight w:val="0"/>
              <w:marTop w:val="0"/>
              <w:marBottom w:val="0"/>
              <w:divBdr>
                <w:top w:val="none" w:sz="0" w:space="0" w:color="auto"/>
                <w:left w:val="none" w:sz="0" w:space="0" w:color="auto"/>
                <w:bottom w:val="none" w:sz="0" w:space="0" w:color="auto"/>
                <w:right w:val="none" w:sz="0" w:space="0" w:color="auto"/>
              </w:divBdr>
            </w:div>
            <w:div w:id="1755198397">
              <w:marLeft w:val="0"/>
              <w:marRight w:val="0"/>
              <w:marTop w:val="0"/>
              <w:marBottom w:val="0"/>
              <w:divBdr>
                <w:top w:val="none" w:sz="0" w:space="0" w:color="auto"/>
                <w:left w:val="none" w:sz="0" w:space="0" w:color="auto"/>
                <w:bottom w:val="none" w:sz="0" w:space="0" w:color="auto"/>
                <w:right w:val="none" w:sz="0" w:space="0" w:color="auto"/>
              </w:divBdr>
            </w:div>
            <w:div w:id="1994723862">
              <w:marLeft w:val="60"/>
              <w:marRight w:val="0"/>
              <w:marTop w:val="0"/>
              <w:marBottom w:val="0"/>
              <w:divBdr>
                <w:top w:val="none" w:sz="0" w:space="0" w:color="auto"/>
                <w:left w:val="none" w:sz="0" w:space="0" w:color="auto"/>
                <w:bottom w:val="none" w:sz="0" w:space="0" w:color="auto"/>
                <w:right w:val="none" w:sz="0" w:space="0" w:color="auto"/>
              </w:divBdr>
            </w:div>
          </w:divsChild>
        </w:div>
        <w:div w:id="491334504">
          <w:marLeft w:val="0"/>
          <w:marRight w:val="0"/>
          <w:marTop w:val="0"/>
          <w:marBottom w:val="0"/>
          <w:divBdr>
            <w:top w:val="none" w:sz="0" w:space="0" w:color="auto"/>
            <w:left w:val="none" w:sz="0" w:space="0" w:color="auto"/>
            <w:bottom w:val="none" w:sz="0" w:space="0" w:color="auto"/>
            <w:right w:val="none" w:sz="0" w:space="0" w:color="auto"/>
          </w:divBdr>
          <w:divsChild>
            <w:div w:id="1078752565">
              <w:marLeft w:val="0"/>
              <w:marRight w:val="0"/>
              <w:marTop w:val="120"/>
              <w:marBottom w:val="0"/>
              <w:divBdr>
                <w:top w:val="none" w:sz="0" w:space="0" w:color="auto"/>
                <w:left w:val="none" w:sz="0" w:space="0" w:color="auto"/>
                <w:bottom w:val="none" w:sz="0" w:space="0" w:color="auto"/>
                <w:right w:val="none" w:sz="0" w:space="0" w:color="auto"/>
              </w:divBdr>
              <w:divsChild>
                <w:div w:id="1311406377">
                  <w:marLeft w:val="0"/>
                  <w:marRight w:val="0"/>
                  <w:marTop w:val="0"/>
                  <w:marBottom w:val="0"/>
                  <w:divBdr>
                    <w:top w:val="none" w:sz="0" w:space="0" w:color="auto"/>
                    <w:left w:val="none" w:sz="0" w:space="0" w:color="auto"/>
                    <w:bottom w:val="none" w:sz="0" w:space="0" w:color="auto"/>
                    <w:right w:val="none" w:sz="0" w:space="0" w:color="auto"/>
                  </w:divBdr>
                  <w:divsChild>
                    <w:div w:id="15175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2019-10-10T09:15:00Z</dcterms:created>
  <dcterms:modified xsi:type="dcterms:W3CDTF">2019-10-10T13:59:00Z</dcterms:modified>
</cp:coreProperties>
</file>